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8E" w:rsidRDefault="003F4F8E" w:rsidP="00495A7F">
      <w:pPr>
        <w:spacing w:line="240" w:lineRule="auto"/>
        <w:jc w:val="center"/>
        <w:rPr>
          <w:rFonts w:cs="Times New Roman"/>
          <w:sz w:val="28"/>
          <w:szCs w:val="24"/>
        </w:rPr>
      </w:pPr>
    </w:p>
    <w:p w:rsidR="00495A7F" w:rsidRPr="003F4F8E" w:rsidRDefault="000D10DC" w:rsidP="000D10DC">
      <w:pPr>
        <w:spacing w:line="240" w:lineRule="auto"/>
        <w:ind w:firstLine="72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A TEMPLATE FOR THE FRESH NEWS LESSON PLAN</w:t>
      </w:r>
    </w:p>
    <w:p w:rsidR="00495A7F" w:rsidRDefault="00495A7F" w:rsidP="00495A7F">
      <w:pPr>
        <w:spacing w:line="240" w:lineRule="auto"/>
        <w:jc w:val="both"/>
        <w:rPr>
          <w:rFonts w:cs="Times New Roman"/>
          <w:b/>
          <w:color w:val="auto"/>
          <w:sz w:val="28"/>
          <w:szCs w:val="24"/>
        </w:rPr>
      </w:pPr>
    </w:p>
    <w:p w:rsidR="0027332F" w:rsidRPr="0027332F" w:rsidRDefault="003F4F8E" w:rsidP="0027332F">
      <w:pPr>
        <w:spacing w:line="240" w:lineRule="auto"/>
        <w:rPr>
          <w:rFonts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7pt;margin-top:159.2pt;width:170.95pt;height:.05pt;z-index:251663360" stroked="f">
            <v:textbox style="mso-fit-shape-to-text:t" inset="0,0,0,0">
              <w:txbxContent>
                <w:p w:rsidR="003F4F8E" w:rsidRPr="003F4F8E" w:rsidRDefault="003F4F8E" w:rsidP="003F4F8E">
                  <w:pPr>
                    <w:pStyle w:val="Caption"/>
                    <w:rPr>
                      <w:rFonts w:cs="Times New Roman"/>
                      <w:noProof/>
                      <w:color w:val="000000" w:themeColor="text1"/>
                      <w:sz w:val="28"/>
                      <w:szCs w:val="24"/>
                    </w:rPr>
                  </w:pPr>
                  <w:r w:rsidRPr="003F4F8E">
                    <w:rPr>
                      <w:color w:val="000000" w:themeColor="text1"/>
                    </w:rPr>
                    <w:t>Multimedia Matter</w:t>
                  </w:r>
                  <w:r>
                    <w:rPr>
                      <w:color w:val="000000" w:themeColor="text1"/>
                    </w:rPr>
                    <w:t>s:</w:t>
                  </w:r>
                  <w:r w:rsidRPr="003F4F8E">
                    <w:rPr>
                      <w:color w:val="000000" w:themeColor="text1"/>
                    </w:rPr>
                    <w:t xml:space="preserve"> Find illustrative photos, video, audio and include it in your document.</w:t>
                  </w:r>
                </w:p>
              </w:txbxContent>
            </v:textbox>
            <w10:wrap type="square"/>
          </v:shape>
        </w:pict>
      </w:r>
      <w:r w:rsidR="0027332F" w:rsidRPr="007C4924">
        <w:rPr>
          <w:rFonts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3869690</wp:posOffset>
            </wp:positionH>
            <wp:positionV relativeFrom="margin">
              <wp:posOffset>702310</wp:posOffset>
            </wp:positionV>
            <wp:extent cx="2171065" cy="1875790"/>
            <wp:effectExtent l="171450" t="133350" r="362585" b="2959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952965008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2541"/>
                    <a:stretch/>
                  </pic:blipFill>
                  <pic:spPr bwMode="auto">
                    <a:xfrm>
                      <a:off x="0" y="0"/>
                      <a:ext cx="2171065" cy="187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4D44" w:rsidRPr="007C4924">
        <w:rPr>
          <w:rFonts w:cs="Times New Roman"/>
          <w:b/>
          <w:sz w:val="28"/>
          <w:szCs w:val="24"/>
        </w:rPr>
        <w:t>Introduction and Motivation</w:t>
      </w:r>
      <w:r w:rsidR="008F4D44" w:rsidRPr="007C4924">
        <w:rPr>
          <w:rFonts w:cs="Times New Roman"/>
          <w:sz w:val="28"/>
          <w:szCs w:val="24"/>
        </w:rPr>
        <w:t>:</w:t>
      </w:r>
      <w:r w:rsidR="0027332F" w:rsidRPr="007C4924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Here, you write your thoughts about how to engage students with the lesson by connecting it to life as they live it. Maybe you simply start with questions. </w:t>
      </w:r>
      <w:proofErr w:type="gramStart"/>
      <w:r>
        <w:rPr>
          <w:rFonts w:cs="Times New Roman"/>
          <w:i/>
          <w:sz w:val="24"/>
          <w:szCs w:val="24"/>
        </w:rPr>
        <w:t>Maybe a quick exercise.</w:t>
      </w:r>
      <w:proofErr w:type="gramEnd"/>
    </w:p>
    <w:p w:rsidR="0027332F" w:rsidRDefault="0027332F" w:rsidP="0027332F">
      <w:pPr>
        <w:spacing w:line="240" w:lineRule="auto"/>
        <w:rPr>
          <w:rFonts w:cs="Times New Roman"/>
          <w:b/>
          <w:sz w:val="24"/>
          <w:szCs w:val="24"/>
        </w:rPr>
      </w:pPr>
    </w:p>
    <w:p w:rsidR="00495A7F" w:rsidRPr="003B0CD3" w:rsidRDefault="00495A7F" w:rsidP="00495A7F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65F7F">
        <w:rPr>
          <w:rFonts w:cs="Times New Roman"/>
          <w:b/>
          <w:color w:val="auto"/>
          <w:sz w:val="28"/>
          <w:szCs w:val="24"/>
        </w:rPr>
        <w:t>SMART</w:t>
      </w:r>
      <w:r w:rsidR="00200978">
        <w:rPr>
          <w:rStyle w:val="FootnoteReference"/>
          <w:rFonts w:cs="Times New Roman"/>
          <w:b/>
          <w:color w:val="auto"/>
          <w:sz w:val="28"/>
          <w:szCs w:val="24"/>
        </w:rPr>
        <w:footnoteReference w:id="1"/>
      </w:r>
      <w:r w:rsidRPr="00565F7F">
        <w:rPr>
          <w:rFonts w:cs="Times New Roman"/>
          <w:b/>
          <w:color w:val="auto"/>
          <w:sz w:val="28"/>
          <w:szCs w:val="24"/>
        </w:rPr>
        <w:t xml:space="preserve"> Objective</w:t>
      </w:r>
      <w:r w:rsidR="0027332F">
        <w:rPr>
          <w:rFonts w:cs="Times New Roman"/>
          <w:b/>
          <w:color w:val="auto"/>
          <w:sz w:val="28"/>
          <w:szCs w:val="24"/>
        </w:rPr>
        <w:t>:</w:t>
      </w:r>
    </w:p>
    <w:p w:rsidR="009441ED" w:rsidRPr="003F4F8E" w:rsidRDefault="003F4F8E" w:rsidP="009441ED">
      <w:pPr>
        <w:spacing w:line="240" w:lineRule="auto"/>
        <w:rPr>
          <w:rFonts w:cs="Times New Roman"/>
          <w:i/>
          <w:sz w:val="24"/>
          <w:szCs w:val="24"/>
        </w:rPr>
      </w:pPr>
      <w:r w:rsidRPr="003F4F8E">
        <w:rPr>
          <w:rFonts w:cs="Times New Roman"/>
          <w:i/>
          <w:sz w:val="24"/>
          <w:szCs w:val="24"/>
        </w:rPr>
        <w:t>Here’s an example of a SMART Objective:</w:t>
      </w:r>
      <w:r>
        <w:rPr>
          <w:rFonts w:cs="Times New Roman"/>
          <w:i/>
          <w:sz w:val="24"/>
          <w:szCs w:val="24"/>
        </w:rPr>
        <w:t xml:space="preserve"> “</w:t>
      </w:r>
      <w:r w:rsidR="00495A7F" w:rsidRPr="003F4F8E">
        <w:rPr>
          <w:rFonts w:cs="Times New Roman"/>
          <w:i/>
          <w:sz w:val="24"/>
          <w:szCs w:val="24"/>
        </w:rPr>
        <w:t>At the end of the lesso</w:t>
      </w:r>
      <w:r w:rsidR="009B6848" w:rsidRPr="003F4F8E">
        <w:rPr>
          <w:rFonts w:cs="Times New Roman"/>
          <w:i/>
          <w:sz w:val="24"/>
          <w:szCs w:val="24"/>
        </w:rPr>
        <w:t>n, the student</w:t>
      </w:r>
      <w:r w:rsidR="0027332F" w:rsidRPr="003F4F8E">
        <w:rPr>
          <w:rFonts w:cs="Times New Roman"/>
          <w:i/>
          <w:sz w:val="24"/>
          <w:szCs w:val="24"/>
        </w:rPr>
        <w:t>s</w:t>
      </w:r>
      <w:r w:rsidR="009B6848" w:rsidRPr="003F4F8E">
        <w:rPr>
          <w:rFonts w:cs="Times New Roman"/>
          <w:i/>
          <w:sz w:val="24"/>
          <w:szCs w:val="24"/>
        </w:rPr>
        <w:t xml:space="preserve"> will be able to i</w:t>
      </w:r>
      <w:r w:rsidR="00495A7F" w:rsidRPr="003F4F8E">
        <w:rPr>
          <w:rFonts w:cs="Times New Roman"/>
          <w:i/>
          <w:sz w:val="24"/>
          <w:szCs w:val="24"/>
        </w:rPr>
        <w:t xml:space="preserve">dentify steps involved in the democratic process. </w:t>
      </w:r>
      <w:r w:rsidR="009441ED" w:rsidRPr="003F4F8E">
        <w:rPr>
          <w:rFonts w:cs="Times New Roman"/>
          <w:i/>
          <w:sz w:val="24"/>
          <w:szCs w:val="24"/>
        </w:rPr>
        <w:t>Students w</w:t>
      </w:r>
      <w:r w:rsidR="0027332F" w:rsidRPr="003F4F8E">
        <w:rPr>
          <w:rFonts w:cs="Times New Roman"/>
          <w:i/>
          <w:sz w:val="24"/>
          <w:szCs w:val="24"/>
        </w:rPr>
        <w:t xml:space="preserve">ill also apply terms and ideas to describe </w:t>
      </w:r>
      <w:r w:rsidR="009441ED" w:rsidRPr="003F4F8E">
        <w:rPr>
          <w:rFonts w:cs="Times New Roman"/>
          <w:i/>
          <w:sz w:val="24"/>
          <w:szCs w:val="24"/>
        </w:rPr>
        <w:t xml:space="preserve">ways that problems were solved in </w:t>
      </w:r>
      <w:r w:rsidR="0027332F" w:rsidRPr="003F4F8E">
        <w:rPr>
          <w:rFonts w:cs="Times New Roman"/>
          <w:i/>
          <w:sz w:val="24"/>
          <w:szCs w:val="24"/>
        </w:rPr>
        <w:t xml:space="preserve">Bhutan’s </w:t>
      </w:r>
      <w:r w:rsidR="009441ED" w:rsidRPr="003F4F8E">
        <w:rPr>
          <w:rFonts w:cs="Times New Roman"/>
          <w:i/>
          <w:sz w:val="24"/>
          <w:szCs w:val="24"/>
        </w:rPr>
        <w:t>history.</w:t>
      </w:r>
      <w:r>
        <w:rPr>
          <w:rFonts w:cs="Times New Roman"/>
          <w:i/>
          <w:sz w:val="24"/>
          <w:szCs w:val="24"/>
        </w:rPr>
        <w:t>”</w:t>
      </w:r>
    </w:p>
    <w:p w:rsidR="0027332F" w:rsidRDefault="0027332F" w:rsidP="008F4D44">
      <w:pPr>
        <w:tabs>
          <w:tab w:val="left" w:pos="3805"/>
        </w:tabs>
        <w:spacing w:line="240" w:lineRule="auto"/>
        <w:rPr>
          <w:b/>
          <w:color w:val="auto"/>
          <w:sz w:val="24"/>
          <w:szCs w:val="24"/>
        </w:rPr>
      </w:pPr>
    </w:p>
    <w:p w:rsidR="008F4D44" w:rsidRPr="007C4924" w:rsidRDefault="003F4F8E" w:rsidP="008F4D44">
      <w:pPr>
        <w:tabs>
          <w:tab w:val="left" w:pos="3805"/>
        </w:tabs>
        <w:spacing w:line="240" w:lineRule="auto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 xml:space="preserve">State </w:t>
      </w:r>
      <w:r w:rsidR="008F4D44" w:rsidRPr="007C4924">
        <w:rPr>
          <w:b/>
          <w:color w:val="auto"/>
          <w:sz w:val="28"/>
          <w:szCs w:val="24"/>
        </w:rPr>
        <w:t>Standards</w:t>
      </w:r>
      <w:r w:rsidR="0027332F" w:rsidRPr="007C4924">
        <w:rPr>
          <w:b/>
          <w:color w:val="auto"/>
          <w:sz w:val="28"/>
          <w:szCs w:val="24"/>
        </w:rPr>
        <w:t xml:space="preserve"> met in this lesson</w:t>
      </w:r>
      <w:r w:rsidR="008F4D44" w:rsidRPr="007C4924">
        <w:rPr>
          <w:b/>
          <w:color w:val="auto"/>
          <w:sz w:val="28"/>
          <w:szCs w:val="24"/>
        </w:rPr>
        <w:t>:</w:t>
      </w:r>
    </w:p>
    <w:p w:rsidR="008F4D44" w:rsidRPr="003F4F8E" w:rsidRDefault="003F4F8E" w:rsidP="002D0A6F">
      <w:pPr>
        <w:pStyle w:val="ListParagraph"/>
        <w:numPr>
          <w:ilvl w:val="0"/>
          <w:numId w:val="10"/>
        </w:numPr>
        <w:tabs>
          <w:tab w:val="left" w:pos="3805"/>
        </w:tabs>
        <w:spacing w:line="240" w:lineRule="auto"/>
        <w:rPr>
          <w:bCs/>
          <w:i/>
          <w:sz w:val="24"/>
          <w:szCs w:val="24"/>
        </w:rPr>
      </w:pPr>
      <w:r w:rsidRPr="003F4F8E">
        <w:rPr>
          <w:bCs/>
          <w:i/>
          <w:sz w:val="24"/>
          <w:szCs w:val="24"/>
        </w:rPr>
        <w:t>Which State standards does this lesson connect to? List them</w:t>
      </w:r>
    </w:p>
    <w:p w:rsidR="003F4F8E" w:rsidRDefault="003F4F8E" w:rsidP="002D0A6F">
      <w:pPr>
        <w:pStyle w:val="ListParagraph"/>
        <w:numPr>
          <w:ilvl w:val="0"/>
          <w:numId w:val="10"/>
        </w:numPr>
        <w:tabs>
          <w:tab w:val="left" w:pos="3805"/>
        </w:tabs>
        <w:spacing w:line="240" w:lineRule="auto"/>
        <w:rPr>
          <w:bCs/>
          <w:i/>
          <w:sz w:val="24"/>
          <w:szCs w:val="24"/>
        </w:rPr>
      </w:pPr>
      <w:r w:rsidRPr="003F4F8E">
        <w:rPr>
          <w:bCs/>
          <w:i/>
          <w:sz w:val="24"/>
          <w:szCs w:val="24"/>
        </w:rPr>
        <w:t>Which elements of the Common Core State Standards are supported by this lesson?</w:t>
      </w:r>
    </w:p>
    <w:p w:rsidR="003F4F8E" w:rsidRPr="003F4F8E" w:rsidRDefault="003F4F8E" w:rsidP="002D0A6F">
      <w:pPr>
        <w:pStyle w:val="ListParagraph"/>
        <w:numPr>
          <w:ilvl w:val="0"/>
          <w:numId w:val="10"/>
        </w:numPr>
        <w:tabs>
          <w:tab w:val="left" w:pos="3805"/>
        </w:tabs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Listing these will help the next user of your lesson plan where best to add this to their course.</w:t>
      </w:r>
    </w:p>
    <w:p w:rsidR="002D0A6F" w:rsidRDefault="002D0A6F" w:rsidP="002D0A6F">
      <w:pPr>
        <w:spacing w:line="240" w:lineRule="auto"/>
        <w:rPr>
          <w:rFonts w:cs="Times New Roman"/>
          <w:b/>
          <w:sz w:val="24"/>
          <w:szCs w:val="24"/>
        </w:rPr>
      </w:pPr>
    </w:p>
    <w:p w:rsidR="002D0A6F" w:rsidRPr="007C4924" w:rsidRDefault="002D0A6F" w:rsidP="002D0A6F">
      <w:pPr>
        <w:spacing w:line="240" w:lineRule="auto"/>
        <w:rPr>
          <w:rFonts w:cs="Times New Roman"/>
          <w:b/>
          <w:sz w:val="28"/>
          <w:szCs w:val="24"/>
        </w:rPr>
      </w:pPr>
      <w:r w:rsidRPr="007C4924">
        <w:rPr>
          <w:rFonts w:cs="Times New Roman"/>
          <w:b/>
          <w:sz w:val="28"/>
          <w:szCs w:val="24"/>
        </w:rPr>
        <w:t>News Literacy concepts or skills to be incorporated</w:t>
      </w:r>
    </w:p>
    <w:p w:rsidR="003F4F8E" w:rsidRDefault="003F4F8E" w:rsidP="003F4F8E">
      <w:pPr>
        <w:pStyle w:val="ListParagraph"/>
        <w:numPr>
          <w:ilvl w:val="0"/>
          <w:numId w:val="10"/>
        </w:numPr>
        <w:tabs>
          <w:tab w:val="left" w:pos="3805"/>
        </w:tabs>
        <w:spacing w:line="240" w:lineRule="auto"/>
        <w:rPr>
          <w:bCs/>
          <w:i/>
          <w:sz w:val="24"/>
          <w:szCs w:val="24"/>
        </w:rPr>
      </w:pPr>
      <w:r w:rsidRPr="003F4F8E">
        <w:rPr>
          <w:bCs/>
          <w:i/>
          <w:sz w:val="24"/>
          <w:szCs w:val="24"/>
        </w:rPr>
        <w:t xml:space="preserve">Which elements of the </w:t>
      </w:r>
      <w:r>
        <w:rPr>
          <w:bCs/>
          <w:i/>
          <w:sz w:val="24"/>
          <w:szCs w:val="24"/>
        </w:rPr>
        <w:t>Stony Brook Model does this lesson illustrate or teach? Listing them will help the next user of this lesson plan better understand News Literacy and better support News Literacy goals</w:t>
      </w:r>
    </w:p>
    <w:p w:rsidR="003F4F8E" w:rsidRPr="003F4F8E" w:rsidRDefault="00270B12" w:rsidP="003F4F8E">
      <w:pPr>
        <w:pStyle w:val="ListParagraph"/>
        <w:numPr>
          <w:ilvl w:val="0"/>
          <w:numId w:val="10"/>
        </w:numPr>
        <w:tabs>
          <w:tab w:val="left" w:pos="3805"/>
        </w:tabs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The core concepts of News Literacy include: Know Your Neighborhood</w:t>
      </w:r>
    </w:p>
    <w:p w:rsidR="002D0A6F" w:rsidRPr="003F4F8E" w:rsidRDefault="002D0A6F" w:rsidP="002D0A6F">
      <w:pPr>
        <w:spacing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7C4924" w:rsidRDefault="007C4924" w:rsidP="002D0A6F">
      <w:pPr>
        <w:autoSpaceDE w:val="0"/>
        <w:autoSpaceDN w:val="0"/>
        <w:adjustRightInd w:val="0"/>
        <w:spacing w:line="240" w:lineRule="auto"/>
        <w:rPr>
          <w:b/>
          <w:sz w:val="28"/>
          <w:szCs w:val="24"/>
        </w:rPr>
      </w:pPr>
    </w:p>
    <w:p w:rsidR="002D0A6F" w:rsidRPr="007C4924" w:rsidRDefault="002D0A6F" w:rsidP="002D0A6F">
      <w:pPr>
        <w:autoSpaceDE w:val="0"/>
        <w:autoSpaceDN w:val="0"/>
        <w:adjustRightInd w:val="0"/>
        <w:spacing w:line="240" w:lineRule="auto"/>
        <w:rPr>
          <w:b/>
          <w:sz w:val="28"/>
          <w:szCs w:val="24"/>
        </w:rPr>
      </w:pPr>
      <w:r w:rsidRPr="007C4924">
        <w:rPr>
          <w:b/>
          <w:sz w:val="28"/>
          <w:szCs w:val="24"/>
        </w:rPr>
        <w:t>Values/Life Skills:</w:t>
      </w:r>
    </w:p>
    <w:p w:rsidR="002D0A6F" w:rsidRPr="00270B12" w:rsidRDefault="002D0A6F" w:rsidP="00270B12">
      <w:pPr>
        <w:spacing w:line="240" w:lineRule="auto"/>
        <w:rPr>
          <w:i/>
          <w:color w:val="333333"/>
          <w:sz w:val="24"/>
          <w:szCs w:val="24"/>
          <w:shd w:val="clear" w:color="auto" w:fill="FFFFFF"/>
        </w:rPr>
      </w:pPr>
      <w:r w:rsidRPr="008C55EF">
        <w:rPr>
          <w:b/>
          <w:sz w:val="24"/>
          <w:szCs w:val="24"/>
        </w:rPr>
        <w:tab/>
      </w:r>
      <w:r w:rsidR="00270B12">
        <w:rPr>
          <w:i/>
          <w:color w:val="000000" w:themeColor="text1"/>
          <w:sz w:val="24"/>
          <w:szCs w:val="24"/>
          <w:shd w:val="clear" w:color="auto" w:fill="FFFFFF"/>
        </w:rPr>
        <w:t>This section helps the teacher think about applications outside the classroom. Just list and briefly describe.</w:t>
      </w:r>
    </w:p>
    <w:p w:rsidR="002D0A6F" w:rsidRDefault="002D0A6F" w:rsidP="008F4D44">
      <w:pPr>
        <w:spacing w:line="240" w:lineRule="auto"/>
        <w:rPr>
          <w:color w:val="000000" w:themeColor="text1"/>
          <w:sz w:val="24"/>
          <w:szCs w:val="24"/>
          <w:shd w:val="clear" w:color="auto" w:fill="EFF0F2"/>
        </w:rPr>
      </w:pPr>
    </w:p>
    <w:p w:rsidR="00270B12" w:rsidRDefault="00270B12" w:rsidP="002D0A6F">
      <w:pPr>
        <w:spacing w:line="240" w:lineRule="auto"/>
        <w:rPr>
          <w:rFonts w:cs="Times New Roman"/>
          <w:b/>
          <w:sz w:val="28"/>
          <w:szCs w:val="24"/>
        </w:rPr>
      </w:pPr>
    </w:p>
    <w:p w:rsidR="00270B12" w:rsidRDefault="00270B12" w:rsidP="002D0A6F">
      <w:pPr>
        <w:spacing w:line="240" w:lineRule="auto"/>
        <w:rPr>
          <w:rFonts w:cs="Times New Roman"/>
          <w:b/>
          <w:sz w:val="28"/>
          <w:szCs w:val="24"/>
        </w:rPr>
      </w:pPr>
    </w:p>
    <w:p w:rsidR="00270B12" w:rsidRDefault="00270B12" w:rsidP="002D0A6F">
      <w:pPr>
        <w:spacing w:line="240" w:lineRule="auto"/>
        <w:rPr>
          <w:rFonts w:cs="Times New Roman"/>
          <w:b/>
          <w:sz w:val="28"/>
          <w:szCs w:val="24"/>
        </w:rPr>
      </w:pPr>
    </w:p>
    <w:p w:rsidR="00270B12" w:rsidRDefault="00270B12" w:rsidP="002D0A6F">
      <w:pPr>
        <w:spacing w:line="240" w:lineRule="auto"/>
        <w:rPr>
          <w:rFonts w:cs="Times New Roman"/>
          <w:b/>
          <w:sz w:val="28"/>
          <w:szCs w:val="24"/>
        </w:rPr>
      </w:pPr>
    </w:p>
    <w:p w:rsidR="00270B12" w:rsidRDefault="00270B12" w:rsidP="002D0A6F">
      <w:pPr>
        <w:spacing w:line="240" w:lineRule="auto"/>
        <w:rPr>
          <w:rFonts w:cs="Times New Roman"/>
          <w:b/>
          <w:sz w:val="28"/>
          <w:szCs w:val="24"/>
        </w:rPr>
      </w:pPr>
    </w:p>
    <w:p w:rsidR="00270B12" w:rsidRDefault="00270B12" w:rsidP="002D0A6F">
      <w:pPr>
        <w:spacing w:line="240" w:lineRule="auto"/>
        <w:rPr>
          <w:rFonts w:cs="Times New Roman"/>
          <w:b/>
          <w:sz w:val="28"/>
          <w:szCs w:val="24"/>
        </w:rPr>
      </w:pPr>
    </w:p>
    <w:p w:rsidR="00270B12" w:rsidRDefault="002D0A6F" w:rsidP="00270B12">
      <w:pPr>
        <w:spacing w:line="240" w:lineRule="auto"/>
        <w:rPr>
          <w:rFonts w:cs="Times New Roman"/>
          <w:b/>
          <w:sz w:val="28"/>
          <w:szCs w:val="24"/>
        </w:rPr>
      </w:pPr>
      <w:r w:rsidRPr="007C4924">
        <w:rPr>
          <w:rFonts w:cs="Times New Roman"/>
          <w:b/>
          <w:sz w:val="28"/>
          <w:szCs w:val="24"/>
        </w:rPr>
        <w:lastRenderedPageBreak/>
        <w:t>Suggested Vocabulary:</w:t>
      </w:r>
    </w:p>
    <w:p w:rsidR="002D0A6F" w:rsidRPr="00270B12" w:rsidRDefault="00270B12" w:rsidP="00270B12">
      <w:pPr>
        <w:spacing w:line="240" w:lineRule="auto"/>
        <w:rPr>
          <w:rFonts w:cs="Times New Roman"/>
          <w:b/>
          <w:sz w:val="28"/>
          <w:szCs w:val="24"/>
        </w:rPr>
        <w:sectPr w:rsidR="002D0A6F" w:rsidRPr="00270B12" w:rsidSect="00C31B81"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cs="Times New Roman"/>
          <w:i/>
          <w:sz w:val="24"/>
          <w:szCs w:val="24"/>
        </w:rPr>
        <w:t>Shared understanding can evolve from shared terms. If there are terms of art or unusual words in play in this current event, make sure students understand them.</w:t>
      </w:r>
      <w:r>
        <w:rPr>
          <w:rFonts w:cs="Times New Roman"/>
          <w:sz w:val="24"/>
          <w:szCs w:val="24"/>
        </w:rPr>
        <w:t xml:space="preserve"> </w:t>
      </w:r>
    </w:p>
    <w:p w:rsidR="002D0A6F" w:rsidRPr="006443C4" w:rsidRDefault="00270B12" w:rsidP="002D0A6F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Mortgage</w:t>
      </w:r>
    </w:p>
    <w:p w:rsidR="002D0A6F" w:rsidRPr="006443C4" w:rsidRDefault="00270B12" w:rsidP="002D0A6F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Debtor</w:t>
      </w:r>
    </w:p>
    <w:p w:rsidR="00270B12" w:rsidRDefault="00270B12" w:rsidP="002D0A6F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London Interbank Overnight Rate</w:t>
      </w:r>
    </w:p>
    <w:p w:rsidR="002D0A6F" w:rsidRPr="006443C4" w:rsidRDefault="002D0A6F" w:rsidP="002D0A6F">
      <w:pPr>
        <w:spacing w:line="240" w:lineRule="auto"/>
        <w:rPr>
          <w:rFonts w:cs="Times New Roman"/>
          <w:b/>
          <w:sz w:val="24"/>
          <w:szCs w:val="24"/>
        </w:rPr>
      </w:pPr>
      <w:r w:rsidRPr="006443C4">
        <w:rPr>
          <w:rFonts w:cs="Times New Roman"/>
          <w:b/>
          <w:sz w:val="24"/>
          <w:szCs w:val="24"/>
        </w:rPr>
        <w:t>Teachers should explain and replace vocabulary words as needed.</w:t>
      </w:r>
    </w:p>
    <w:p w:rsidR="0027332F" w:rsidRDefault="0027332F" w:rsidP="000B0AF1">
      <w:pPr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0B0AF1" w:rsidRPr="007C4924" w:rsidRDefault="000B0AF1" w:rsidP="000B0AF1">
      <w:pPr>
        <w:spacing w:line="240" w:lineRule="auto"/>
        <w:rPr>
          <w:rFonts w:cs="Times New Roman"/>
          <w:b/>
          <w:sz w:val="28"/>
          <w:szCs w:val="24"/>
          <w:u w:val="single"/>
        </w:rPr>
      </w:pPr>
      <w:r w:rsidRPr="007C4924">
        <w:rPr>
          <w:rFonts w:cs="Times New Roman"/>
          <w:b/>
          <w:sz w:val="28"/>
          <w:szCs w:val="24"/>
          <w:u w:val="single"/>
        </w:rPr>
        <w:t>Strategy for the lesson:</w:t>
      </w:r>
    </w:p>
    <w:p w:rsidR="000B0AF1" w:rsidRPr="006443C4" w:rsidRDefault="000B0AF1" w:rsidP="000B0AF1">
      <w:pPr>
        <w:spacing w:line="240" w:lineRule="auto"/>
        <w:rPr>
          <w:rFonts w:cs="Times New Roman"/>
          <w:b/>
          <w:sz w:val="24"/>
          <w:szCs w:val="24"/>
        </w:rPr>
      </w:pPr>
    </w:p>
    <w:p w:rsidR="000B0AF1" w:rsidRPr="00270B12" w:rsidRDefault="00270B12" w:rsidP="000B0A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Step-by-Step</w:t>
      </w:r>
    </w:p>
    <w:p w:rsidR="00270B12" w:rsidRPr="00270B12" w:rsidRDefault="00270B12" w:rsidP="000B0A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Describe how this lesson evolves.</w:t>
      </w:r>
    </w:p>
    <w:p w:rsidR="00270B12" w:rsidRPr="00270B12" w:rsidRDefault="00270B12" w:rsidP="000B0A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This process helps plan lessons that fit in their allotted time.</w:t>
      </w:r>
    </w:p>
    <w:p w:rsidR="007C4924" w:rsidRPr="006443C4" w:rsidRDefault="007C4924" w:rsidP="00495A7F">
      <w:pPr>
        <w:spacing w:line="240" w:lineRule="auto"/>
        <w:rPr>
          <w:rFonts w:cs="Times New Roman"/>
          <w:b/>
          <w:sz w:val="24"/>
          <w:szCs w:val="24"/>
        </w:rPr>
      </w:pPr>
    </w:p>
    <w:p w:rsidR="00495A7F" w:rsidRPr="006443C4" w:rsidRDefault="00495A7F" w:rsidP="00495A7F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</w:p>
    <w:p w:rsidR="009441ED" w:rsidRPr="009441ED" w:rsidRDefault="008F4D44" w:rsidP="009441ED">
      <w:pPr>
        <w:autoSpaceDE w:val="0"/>
        <w:autoSpaceDN w:val="0"/>
        <w:adjustRightInd w:val="0"/>
        <w:spacing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Pivotal Questions</w:t>
      </w:r>
      <w:r w:rsidR="009441ED" w:rsidRPr="009441ED">
        <w:rPr>
          <w:rFonts w:cs="Times New Roman"/>
          <w:b/>
          <w:sz w:val="28"/>
          <w:szCs w:val="24"/>
        </w:rPr>
        <w:t>:</w:t>
      </w:r>
    </w:p>
    <w:p w:rsidR="009441ED" w:rsidRDefault="00270B12" w:rsidP="009441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A series of open-ended questions written carefully ahead of time.</w:t>
      </w:r>
    </w:p>
    <w:p w:rsidR="00270B12" w:rsidRDefault="00270B12" w:rsidP="009441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These questions guide discussion and probe for understanding.</w:t>
      </w:r>
    </w:p>
    <w:p w:rsidR="00270B12" w:rsidRPr="00270B12" w:rsidRDefault="00270B12" w:rsidP="009441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Some questions merely open space for students to share.</w:t>
      </w:r>
    </w:p>
    <w:p w:rsidR="007C4924" w:rsidRPr="007C4924" w:rsidRDefault="007C4924" w:rsidP="007C4924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sz w:val="24"/>
          <w:szCs w:val="24"/>
        </w:rPr>
      </w:pPr>
    </w:p>
    <w:p w:rsidR="008F4D44" w:rsidRDefault="008F4D44" w:rsidP="008F4D44">
      <w:pPr>
        <w:autoSpaceDE w:val="0"/>
        <w:autoSpaceDN w:val="0"/>
        <w:adjustRightInd w:val="0"/>
        <w:spacing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Lesson Summary</w:t>
      </w:r>
      <w:r w:rsidRPr="008F4D44">
        <w:rPr>
          <w:rFonts w:cs="Times New Roman"/>
          <w:b/>
          <w:sz w:val="28"/>
          <w:szCs w:val="24"/>
        </w:rPr>
        <w:t>:</w:t>
      </w:r>
    </w:p>
    <w:p w:rsidR="008F4D44" w:rsidRPr="00270B12" w:rsidRDefault="008F4D44" w:rsidP="008F4D44">
      <w:p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 w:rsidRPr="00270B12">
        <w:rPr>
          <w:rFonts w:cs="Times New Roman"/>
          <w:i/>
          <w:sz w:val="24"/>
          <w:szCs w:val="24"/>
        </w:rPr>
        <w:t>(Best if there is at least one at the midpoint and another at the end)</w:t>
      </w:r>
    </w:p>
    <w:p w:rsidR="00270B12" w:rsidRPr="00270B12" w:rsidRDefault="00270B12" w:rsidP="008F4D44">
      <w:p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 w:rsidRPr="00270B12">
        <w:rPr>
          <w:rFonts w:cs="Times New Roman"/>
          <w:i/>
          <w:sz w:val="24"/>
          <w:szCs w:val="24"/>
        </w:rPr>
        <w:t>This may be a series of points the teacher will cover</w:t>
      </w:r>
    </w:p>
    <w:p w:rsidR="00270B12" w:rsidRPr="00270B12" w:rsidRDefault="00270B12" w:rsidP="008F4D44">
      <w:p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 w:rsidRPr="00270B12">
        <w:rPr>
          <w:rFonts w:cs="Times New Roman"/>
          <w:i/>
          <w:sz w:val="24"/>
          <w:szCs w:val="24"/>
        </w:rPr>
        <w:t>Or, it can be a series of questions the teacher will ask to reinforce the lesson or lead students to the next set of questions or conclusions.</w:t>
      </w:r>
    </w:p>
    <w:p w:rsidR="007C4924" w:rsidRPr="008F4D44" w:rsidRDefault="007C4924" w:rsidP="008F4D44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4"/>
        </w:rPr>
      </w:pPr>
    </w:p>
    <w:p w:rsidR="00495A7F" w:rsidRPr="007C4924" w:rsidRDefault="007C4924" w:rsidP="00495A7F">
      <w:pPr>
        <w:spacing w:line="240" w:lineRule="auto"/>
        <w:rPr>
          <w:rFonts w:cs="Times New Roman"/>
          <w:b/>
          <w:sz w:val="28"/>
          <w:szCs w:val="24"/>
        </w:rPr>
      </w:pPr>
      <w:r w:rsidRPr="007C4924">
        <w:rPr>
          <w:rFonts w:cs="Times New Roman"/>
          <w:b/>
          <w:sz w:val="28"/>
          <w:szCs w:val="24"/>
        </w:rPr>
        <w:t>Lesson extensions and connections:</w:t>
      </w:r>
    </w:p>
    <w:p w:rsidR="008F4D44" w:rsidRPr="00270B12" w:rsidRDefault="008F4D44" w:rsidP="008F4D44">
      <w:pPr>
        <w:spacing w:line="240" w:lineRule="auto"/>
        <w:rPr>
          <w:i/>
          <w:sz w:val="24"/>
          <w:szCs w:val="24"/>
        </w:rPr>
      </w:pPr>
      <w:r w:rsidRPr="00270B12">
        <w:rPr>
          <w:i/>
          <w:sz w:val="24"/>
          <w:szCs w:val="24"/>
        </w:rPr>
        <w:t xml:space="preserve">Often bridges the lesson to future instruction and may, at times incorporate the original aim/problem.  </w:t>
      </w:r>
      <w:proofErr w:type="gramStart"/>
      <w:r w:rsidRPr="00270B12">
        <w:rPr>
          <w:i/>
          <w:sz w:val="24"/>
          <w:szCs w:val="24"/>
        </w:rPr>
        <w:t>May be part of a final or concluding summary.</w:t>
      </w:r>
      <w:proofErr w:type="gramEnd"/>
    </w:p>
    <w:p w:rsidR="0027332F" w:rsidRPr="008F4D44" w:rsidRDefault="0027332F" w:rsidP="008F4D44">
      <w:pPr>
        <w:spacing w:line="240" w:lineRule="auto"/>
        <w:rPr>
          <w:sz w:val="24"/>
          <w:szCs w:val="24"/>
        </w:rPr>
      </w:pPr>
    </w:p>
    <w:p w:rsidR="00495A7F" w:rsidRPr="006443C4" w:rsidRDefault="00495A7F" w:rsidP="00495A7F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495A7F" w:rsidRDefault="0027332F" w:rsidP="00495A7F">
      <w:pPr>
        <w:autoSpaceDE w:val="0"/>
        <w:autoSpaceDN w:val="0"/>
        <w:adjustRightInd w:val="0"/>
        <w:spacing w:line="240" w:lineRule="auto"/>
        <w:rPr>
          <w:rFonts w:cs="Times New Roman"/>
          <w:b/>
          <w:sz w:val="28"/>
          <w:szCs w:val="24"/>
        </w:rPr>
      </w:pPr>
      <w:r w:rsidRPr="007C4924">
        <w:rPr>
          <w:rFonts w:cs="Times New Roman"/>
          <w:b/>
          <w:sz w:val="28"/>
          <w:szCs w:val="24"/>
        </w:rPr>
        <w:t>Attachments, m</w:t>
      </w:r>
      <w:r w:rsidR="00495A7F" w:rsidRPr="007C4924">
        <w:rPr>
          <w:rFonts w:cs="Times New Roman"/>
          <w:b/>
          <w:sz w:val="28"/>
          <w:szCs w:val="24"/>
        </w:rPr>
        <w:t xml:space="preserve">aterials and </w:t>
      </w:r>
      <w:r w:rsidRPr="007C4924">
        <w:rPr>
          <w:rFonts w:cs="Times New Roman"/>
          <w:b/>
          <w:sz w:val="28"/>
          <w:szCs w:val="24"/>
        </w:rPr>
        <w:t>sources</w:t>
      </w:r>
      <w:r w:rsidR="00495A7F" w:rsidRPr="007C4924">
        <w:rPr>
          <w:rFonts w:cs="Times New Roman"/>
          <w:b/>
          <w:sz w:val="28"/>
          <w:szCs w:val="24"/>
        </w:rPr>
        <w:t>:</w:t>
      </w:r>
    </w:p>
    <w:p w:rsidR="00BD7D89" w:rsidRDefault="00BD7D89" w:rsidP="00495A7F">
      <w:p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This is where you provide background readings you find, links to multiple reports on the same event and photos, videos and other materials that will make this lesson a multi-media experience.</w:t>
      </w:r>
    </w:p>
    <w:p w:rsidR="00BD7D89" w:rsidRDefault="00BD7D89" w:rsidP="00495A7F">
      <w:p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It’s best if</w:t>
      </w:r>
      <w:r w:rsidR="000D10DC">
        <w:rPr>
          <w:rFonts w:cs="Times New Roman"/>
          <w:i/>
          <w:sz w:val="24"/>
          <w:szCs w:val="24"/>
        </w:rPr>
        <w:t xml:space="preserve"> you provide annotations</w:t>
      </w:r>
      <w:r>
        <w:rPr>
          <w:rFonts w:cs="Times New Roman"/>
          <w:i/>
          <w:sz w:val="24"/>
          <w:szCs w:val="24"/>
        </w:rPr>
        <w:t>:</w:t>
      </w:r>
    </w:p>
    <w:p w:rsidR="00BD7D89" w:rsidRDefault="00BD7D89" w:rsidP="00495A7F">
      <w:p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</w:p>
    <w:p w:rsidR="00BD7D89" w:rsidRPr="000D10DC" w:rsidRDefault="00BD7D89" w:rsidP="000D10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 w:rsidRPr="000D10DC">
        <w:rPr>
          <w:rFonts w:cs="Times New Roman"/>
          <w:i/>
          <w:sz w:val="24"/>
          <w:szCs w:val="24"/>
        </w:rPr>
        <w:t>ColbertSupremes.mov: The most powerful example of opinion language comes at 1:31, when he calls the Justices “stooges”.</w:t>
      </w:r>
    </w:p>
    <w:p w:rsidR="00BD7D89" w:rsidRPr="000D10DC" w:rsidRDefault="00BD7D89" w:rsidP="000D10DC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i/>
          <w:sz w:val="24"/>
          <w:szCs w:val="24"/>
        </w:rPr>
      </w:pPr>
      <w:r w:rsidRPr="000D10DC">
        <w:rPr>
          <w:rFonts w:cs="Times New Roman"/>
          <w:i/>
          <w:sz w:val="24"/>
          <w:szCs w:val="24"/>
        </w:rPr>
        <w:t>Or</w:t>
      </w:r>
    </w:p>
    <w:p w:rsidR="00BD7D89" w:rsidRDefault="000D10DC" w:rsidP="000D10D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</w:pPr>
      <w:hyperlink r:id="rId10" w:history="1">
        <w:r w:rsidRPr="00BA43A6">
          <w:rPr>
            <w:rStyle w:val="Hyperlink"/>
          </w:rPr>
          <w:t>http://www.forbes.com/sites/aroy/2012/06/28/why-the-supreme-court -dramatically-increase-the-deficit/</w:t>
        </w:r>
      </w:hyperlink>
      <w:r>
        <w:t xml:space="preserve"> </w:t>
      </w:r>
      <w:proofErr w:type="gramStart"/>
      <w:r w:rsidRPr="000D10DC">
        <w:rPr>
          <w:i/>
        </w:rPr>
        <w:t>The</w:t>
      </w:r>
      <w:proofErr w:type="gramEnd"/>
      <w:r w:rsidRPr="000D10DC">
        <w:rPr>
          <w:i/>
        </w:rPr>
        <w:t xml:space="preserve"> opinion language examples are in paragraphs 3 and 5.</w:t>
      </w:r>
    </w:p>
    <w:p w:rsidR="000D10DC" w:rsidRDefault="000D10DC" w:rsidP="00495A7F">
      <w:pPr>
        <w:autoSpaceDE w:val="0"/>
        <w:autoSpaceDN w:val="0"/>
        <w:adjustRightInd w:val="0"/>
        <w:spacing w:line="240" w:lineRule="auto"/>
      </w:pPr>
    </w:p>
    <w:p w:rsidR="000D10DC" w:rsidRPr="000D10DC" w:rsidRDefault="000D10DC" w:rsidP="00BD7D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842084" cy="629993"/>
            <wp:effectExtent l="19050" t="0" r="0" b="0"/>
            <wp:docPr id="9" name="Picture 1" descr="https://encrypted-tbn2.google.com/images?q=tbn:ANd9GcRJm70Mujdl9rgECLb6jSBqGtA2ACf9MSC4B2Y-KLMjbZYolbX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RJm70Mujdl9rgECLb6jSBqGtA2ACf9MSC4B2Y-KLMjbZYolbXNA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9" cy="63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0DC" w:rsidRPr="000D10DC" w:rsidSect="000D10D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3E" w:rsidRDefault="00F76C3E" w:rsidP="003C08B0">
      <w:pPr>
        <w:spacing w:line="240" w:lineRule="auto"/>
      </w:pPr>
      <w:r>
        <w:separator/>
      </w:r>
    </w:p>
  </w:endnote>
  <w:endnote w:type="continuationSeparator" w:id="0">
    <w:p w:rsidR="00F76C3E" w:rsidRDefault="00F76C3E" w:rsidP="003C0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803474"/>
      <w:docPartObj>
        <w:docPartGallery w:val="Page Numbers (Bottom of Page)"/>
        <w:docPartUnique/>
      </w:docPartObj>
    </w:sdtPr>
    <w:sdtContent>
      <w:sdt>
        <w:sdtPr>
          <w:rPr>
            <w:color w:val="auto"/>
          </w:rPr>
          <w:id w:val="17803475"/>
          <w:docPartObj>
            <w:docPartGallery w:val="Page Numbers (Top of Page)"/>
            <w:docPartUnique/>
          </w:docPartObj>
        </w:sdtPr>
        <w:sdtContent>
          <w:p w:rsidR="002D0A6F" w:rsidRDefault="002D0A6F">
            <w:pPr>
              <w:pStyle w:val="Footer"/>
              <w:jc w:val="right"/>
            </w:pPr>
            <w:r>
              <w:t xml:space="preserve">Page </w:t>
            </w:r>
            <w:r w:rsidR="005B04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B0400">
              <w:rPr>
                <w:b/>
                <w:bCs/>
                <w:sz w:val="24"/>
                <w:szCs w:val="24"/>
              </w:rPr>
              <w:fldChar w:fldCharType="separate"/>
            </w:r>
            <w:r w:rsidR="000D10DC">
              <w:rPr>
                <w:b/>
                <w:bCs/>
                <w:noProof/>
              </w:rPr>
              <w:t>3</w:t>
            </w:r>
            <w:r w:rsidR="005B040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B040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B0400">
              <w:rPr>
                <w:b/>
                <w:bCs/>
                <w:sz w:val="24"/>
                <w:szCs w:val="24"/>
              </w:rPr>
              <w:fldChar w:fldCharType="separate"/>
            </w:r>
            <w:r w:rsidR="000D10DC">
              <w:rPr>
                <w:b/>
                <w:bCs/>
                <w:noProof/>
              </w:rPr>
              <w:t>3</w:t>
            </w:r>
            <w:r w:rsidR="005B040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0A6F" w:rsidRDefault="002D0A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3E" w:rsidRDefault="00F76C3E" w:rsidP="003C08B0">
      <w:pPr>
        <w:spacing w:line="240" w:lineRule="auto"/>
      </w:pPr>
      <w:r>
        <w:separator/>
      </w:r>
    </w:p>
  </w:footnote>
  <w:footnote w:type="continuationSeparator" w:id="0">
    <w:p w:rsidR="00F76C3E" w:rsidRDefault="00F76C3E" w:rsidP="003C08B0">
      <w:pPr>
        <w:spacing w:line="240" w:lineRule="auto"/>
      </w:pPr>
      <w:r>
        <w:continuationSeparator/>
      </w:r>
    </w:p>
  </w:footnote>
  <w:footnote w:id="1">
    <w:p w:rsidR="002D0A6F" w:rsidRDefault="007C4924">
      <w:pPr>
        <w:pStyle w:val="FootnoteText"/>
      </w:pPr>
      <w:r>
        <w:rPr>
          <w:rStyle w:val="FootnoteReference"/>
        </w:rPr>
        <w:footnoteRef/>
      </w:r>
      <w:bookmarkStart w:id="0" w:name="_GoBack"/>
      <w:r w:rsidR="002D0A6F">
        <w:rPr>
          <w:color w:val="222222"/>
          <w:shd w:val="clear" w:color="auto" w:fill="FFFFFF"/>
        </w:rPr>
        <w:t>SMART is an acronym that reminds us our lesson can be more effective if the objective is Specific, Measurable, Achievable, Realistic and Time-bound.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6F" w:rsidRDefault="003F4F8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3003550</wp:posOffset>
          </wp:positionH>
          <wp:positionV relativeFrom="paragraph">
            <wp:posOffset>-199390</wp:posOffset>
          </wp:positionV>
          <wp:extent cx="2936875" cy="594360"/>
          <wp:effectExtent l="19050" t="0" r="0" b="0"/>
          <wp:wrapTight wrapText="bothSides">
            <wp:wrapPolygon edited="0">
              <wp:start x="-140" y="0"/>
              <wp:lineTo x="-140" y="20769"/>
              <wp:lineTo x="21577" y="20769"/>
              <wp:lineTo x="21577" y="0"/>
              <wp:lineTo x="-140" y="0"/>
            </wp:wrapPolygon>
          </wp:wrapTight>
          <wp:docPr id="8" name="Picture 5" descr="CN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87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-680066</wp:posOffset>
          </wp:positionH>
          <wp:positionV relativeFrom="margin">
            <wp:posOffset>-552701</wp:posOffset>
          </wp:positionV>
          <wp:extent cx="2750784" cy="436925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84" cy="436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noProof/>
      </w:rPr>
      <w:t xml:space="preserve">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6F" w:rsidRDefault="002D0A6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3891915</wp:posOffset>
          </wp:positionH>
          <wp:positionV relativeFrom="margin">
            <wp:posOffset>-659130</wp:posOffset>
          </wp:positionV>
          <wp:extent cx="2230120" cy="54165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margin">
            <wp:posOffset>-658879</wp:posOffset>
          </wp:positionV>
          <wp:extent cx="3801745" cy="599440"/>
          <wp:effectExtent l="0" t="0" r="825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74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043F"/>
    <w:multiLevelType w:val="hybridMultilevel"/>
    <w:tmpl w:val="74A0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5396"/>
    <w:multiLevelType w:val="hybridMultilevel"/>
    <w:tmpl w:val="91F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1BB3"/>
    <w:multiLevelType w:val="hybridMultilevel"/>
    <w:tmpl w:val="A998B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0437"/>
    <w:multiLevelType w:val="hybridMultilevel"/>
    <w:tmpl w:val="B860B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11C6A"/>
    <w:multiLevelType w:val="hybridMultilevel"/>
    <w:tmpl w:val="7EFA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572C"/>
    <w:multiLevelType w:val="hybridMultilevel"/>
    <w:tmpl w:val="F25C5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4CBE"/>
    <w:multiLevelType w:val="hybridMultilevel"/>
    <w:tmpl w:val="BDEA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0244"/>
    <w:multiLevelType w:val="hybridMultilevel"/>
    <w:tmpl w:val="390E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92272"/>
    <w:multiLevelType w:val="hybridMultilevel"/>
    <w:tmpl w:val="419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E6F82"/>
    <w:multiLevelType w:val="hybridMultilevel"/>
    <w:tmpl w:val="2782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B310B"/>
    <w:multiLevelType w:val="hybridMultilevel"/>
    <w:tmpl w:val="9222946C"/>
    <w:lvl w:ilvl="0" w:tplc="8DAC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08B0"/>
    <w:rsid w:val="000515F6"/>
    <w:rsid w:val="00054D04"/>
    <w:rsid w:val="000B0AF1"/>
    <w:rsid w:val="000D10DC"/>
    <w:rsid w:val="00200978"/>
    <w:rsid w:val="00270B12"/>
    <w:rsid w:val="0027332F"/>
    <w:rsid w:val="002903D0"/>
    <w:rsid w:val="002940C1"/>
    <w:rsid w:val="002D0A6F"/>
    <w:rsid w:val="002E2BD1"/>
    <w:rsid w:val="00354EFD"/>
    <w:rsid w:val="003C08B0"/>
    <w:rsid w:val="003F4F8E"/>
    <w:rsid w:val="004412B8"/>
    <w:rsid w:val="004523CF"/>
    <w:rsid w:val="00495A7F"/>
    <w:rsid w:val="004D05DF"/>
    <w:rsid w:val="00540A73"/>
    <w:rsid w:val="005B0400"/>
    <w:rsid w:val="00603774"/>
    <w:rsid w:val="00622AD3"/>
    <w:rsid w:val="006443C4"/>
    <w:rsid w:val="00663363"/>
    <w:rsid w:val="00764BCA"/>
    <w:rsid w:val="007C4924"/>
    <w:rsid w:val="0080387A"/>
    <w:rsid w:val="008072FE"/>
    <w:rsid w:val="008F4D44"/>
    <w:rsid w:val="009116B5"/>
    <w:rsid w:val="009441ED"/>
    <w:rsid w:val="009A6D92"/>
    <w:rsid w:val="009B6848"/>
    <w:rsid w:val="00A071BF"/>
    <w:rsid w:val="00A24CBE"/>
    <w:rsid w:val="00BC478E"/>
    <w:rsid w:val="00BD7D89"/>
    <w:rsid w:val="00C24988"/>
    <w:rsid w:val="00C31B81"/>
    <w:rsid w:val="00CD7F95"/>
    <w:rsid w:val="00D34D94"/>
    <w:rsid w:val="00D70AAA"/>
    <w:rsid w:val="00EF63E6"/>
    <w:rsid w:val="00F7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B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B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B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8B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B0"/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097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0978"/>
    <w:rPr>
      <w:rFonts w:ascii="Arial" w:eastAsia="Arial" w:hAnsi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09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7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7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978"/>
    <w:rPr>
      <w:vertAlign w:val="superscript"/>
    </w:rPr>
  </w:style>
  <w:style w:type="character" w:customStyle="1" w:styleId="apple-converted-space">
    <w:name w:val="apple-converted-space"/>
    <w:basedOn w:val="DefaultParagraphFont"/>
    <w:rsid w:val="00200978"/>
  </w:style>
  <w:style w:type="paragraph" w:styleId="BalloonText">
    <w:name w:val="Balloon Text"/>
    <w:basedOn w:val="Normal"/>
    <w:link w:val="BalloonTextChar"/>
    <w:uiPriority w:val="99"/>
    <w:semiHidden/>
    <w:unhideWhenUsed/>
    <w:rsid w:val="002D0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6F"/>
    <w:rPr>
      <w:rFonts w:ascii="Tahoma" w:eastAsia="Arial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F4F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B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B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B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8B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B0"/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097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0978"/>
    <w:rPr>
      <w:rFonts w:ascii="Arial" w:eastAsia="Arial" w:hAnsi="Arial" w:cs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09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7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7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978"/>
    <w:rPr>
      <w:vertAlign w:val="superscript"/>
    </w:rPr>
  </w:style>
  <w:style w:type="character" w:customStyle="1" w:styleId="apple-converted-space">
    <w:name w:val="apple-converted-space"/>
    <w:basedOn w:val="DefaultParagraphFont"/>
    <w:rsid w:val="00200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bes.com/sites/aroy/2012/06/28/why-the-supreme-court%20-dramatically-increase-the-defici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5FC6-D76D-42C1-B671-874CF6E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A. Spikes</dc:creator>
  <cp:lastModifiedBy>Dmiller</cp:lastModifiedBy>
  <cp:revision>2</cp:revision>
  <cp:lastPrinted>2012-06-06T18:29:00Z</cp:lastPrinted>
  <dcterms:created xsi:type="dcterms:W3CDTF">2012-07-05T20:51:00Z</dcterms:created>
  <dcterms:modified xsi:type="dcterms:W3CDTF">2012-07-05T20:51:00Z</dcterms:modified>
</cp:coreProperties>
</file>